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BE" w:rsidRDefault="008C20BE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</w:t>
      </w:r>
    </w:p>
    <w:p w:rsidR="00672750" w:rsidRDefault="00672750"/>
    <w:p w:rsidR="00333E89" w:rsidRPr="00182B32" w:rsidRDefault="00333E89" w:rsidP="00333E89">
      <w:pPr>
        <w:ind w:right="200"/>
        <w:rPr>
          <w:b/>
        </w:rPr>
      </w:pPr>
      <w:r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Приложение №1 к Договору</w:t>
      </w:r>
      <w:r w:rsidR="0036606C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 xml:space="preserve"> </w:t>
      </w:r>
      <w:r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№</w:t>
      </w:r>
      <w:r w:rsidR="0036606C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_________</w:t>
      </w:r>
      <w:r w:rsidR="003F3D2F" w:rsidRPr="00182B32">
        <w:rPr>
          <w:rFonts w:ascii="Times New Roman CYR" w:hAnsi="Times New Roman CYR"/>
          <w:b/>
          <w:snapToGrid w:val="0"/>
          <w:color w:val="000000"/>
          <w:sz w:val="22"/>
        </w:rPr>
        <w:t xml:space="preserve"> </w:t>
      </w:r>
      <w:r w:rsidR="00702122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 xml:space="preserve"> от «</w:t>
      </w:r>
      <w:r w:rsidR="0036606C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______</w:t>
      </w:r>
      <w:r w:rsidR="00702122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»</w:t>
      </w:r>
      <w:r w:rsidR="003F3D2F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 xml:space="preserve"> </w:t>
      </w:r>
      <w:r w:rsidR="0036606C"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______________</w:t>
      </w:r>
      <w:r w:rsidR="001B0CF9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 xml:space="preserve"> 2021</w:t>
      </w:r>
      <w:r w:rsidRPr="00182B32">
        <w:rPr>
          <w:rFonts w:ascii="Tahoma" w:hAnsi="Tahoma" w:cs="Tahoma"/>
          <w:b/>
          <w:snapToGrid w:val="0"/>
          <w:color w:val="000000"/>
          <w:sz w:val="28"/>
          <w:vertAlign w:val="superscript"/>
        </w:rPr>
        <w:t>г.</w:t>
      </w:r>
    </w:p>
    <w:tbl>
      <w:tblPr>
        <w:tblW w:w="1016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700"/>
        <w:gridCol w:w="1339"/>
        <w:gridCol w:w="1229"/>
        <w:gridCol w:w="1408"/>
        <w:gridCol w:w="1621"/>
        <w:gridCol w:w="1316"/>
      </w:tblGrid>
      <w:tr w:rsidR="004806A4" w:rsidRPr="00B9644C" w:rsidTr="00B9644C">
        <w:trPr>
          <w:cantSplit/>
          <w:trHeight w:val="988"/>
        </w:trPr>
        <w:tc>
          <w:tcPr>
            <w:tcW w:w="551" w:type="dxa"/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33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Минимальное время работы</w:t>
            </w:r>
          </w:p>
        </w:tc>
        <w:tc>
          <w:tcPr>
            <w:tcW w:w="12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Цена часа, руб.</w:t>
            </w:r>
          </w:p>
        </w:tc>
        <w:tc>
          <w:tcPr>
            <w:tcW w:w="140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Стоимость минимального заказа, включая НДС, руб.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Пропуск (МОЖД, ТТК, СК, МКАД</w:t>
            </w:r>
            <w:r w:rsidR="00E17CC5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)</w:t>
            </w: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="00E17CC5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1ч </w:t>
            </w: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до 20км), дополнительно</w:t>
            </w:r>
          </w:p>
        </w:tc>
        <w:tc>
          <w:tcPr>
            <w:tcW w:w="1316" w:type="dxa"/>
            <w:vAlign w:val="center"/>
          </w:tcPr>
          <w:p w:rsidR="004806A4" w:rsidRPr="00B9644C" w:rsidRDefault="004806A4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Пробег за МКАД свыше 20км,руб.</w:t>
            </w:r>
          </w:p>
        </w:tc>
      </w:tr>
      <w:tr w:rsidR="004806A4" w:rsidRPr="00B9644C" w:rsidTr="00B9644C">
        <w:trPr>
          <w:cantSplit/>
          <w:trHeight w:val="170"/>
        </w:trPr>
        <w:tc>
          <w:tcPr>
            <w:tcW w:w="551" w:type="dxa"/>
          </w:tcPr>
          <w:p w:rsidR="004806A4" w:rsidRPr="00B9644C" w:rsidRDefault="004806A4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</w:t>
            </w:r>
          </w:p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1.5тн.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9644C">
                <w:rPr>
                  <w:rFonts w:ascii="Tahoma" w:hAnsi="Tahoma" w:cs="Tahoma"/>
                  <w:b/>
                  <w:sz w:val="18"/>
                  <w:szCs w:val="18"/>
                </w:rPr>
                <w:t>12 м</w:t>
              </w:r>
            </w:smartTag>
            <w:r w:rsidRPr="00B9644C">
              <w:rPr>
                <w:rFonts w:ascii="Tahoma" w:hAnsi="Tahoma" w:cs="Tahoma"/>
                <w:b/>
                <w:sz w:val="18"/>
                <w:szCs w:val="18"/>
              </w:rPr>
              <w:t>.куб.</w:t>
            </w:r>
          </w:p>
          <w:p w:rsidR="004806A4" w:rsidRPr="00B9644C" w:rsidRDefault="004806A4" w:rsidP="00B9644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4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33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4+1</w:t>
            </w:r>
          </w:p>
        </w:tc>
        <w:tc>
          <w:tcPr>
            <w:tcW w:w="122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712DB3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65</w:t>
            </w:r>
            <w:r w:rsidR="002E4200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89627E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  <w:r w:rsidR="00712DB3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250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84685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  <w:r w:rsidR="00712DB3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</w:p>
        </w:tc>
      </w:tr>
      <w:tr w:rsidR="00182B32" w:rsidRPr="00B9644C" w:rsidTr="00B9644C">
        <w:trPr>
          <w:cantSplit/>
          <w:trHeight w:val="967"/>
        </w:trPr>
        <w:tc>
          <w:tcPr>
            <w:tcW w:w="551" w:type="dxa"/>
          </w:tcPr>
          <w:p w:rsidR="00182B32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82B32" w:rsidRPr="00B9644C" w:rsidRDefault="00182B32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</w:t>
            </w:r>
          </w:p>
          <w:p w:rsidR="00182B32" w:rsidRPr="00B9644C" w:rsidRDefault="00182B32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до 1</w:t>
            </w:r>
            <w:r w:rsidR="0089627E" w:rsidRPr="00B9644C">
              <w:rPr>
                <w:rFonts w:ascii="Tahoma" w:hAnsi="Tahoma" w:cs="Tahoma"/>
                <w:b/>
                <w:sz w:val="18"/>
                <w:szCs w:val="18"/>
              </w:rPr>
              <w:t>.5тн. до 9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м.куб.</w:t>
            </w:r>
          </w:p>
          <w:p w:rsidR="00182B32" w:rsidRPr="00B9644C" w:rsidRDefault="00182B32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4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европаллет</w:t>
            </w:r>
            <w:proofErr w:type="spellEnd"/>
            <w:r w:rsidR="00B964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рефр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жератор</w:t>
            </w:r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82B32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5+1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82B32" w:rsidRPr="00B9644C" w:rsidRDefault="00CD56E7" w:rsidP="00026D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1D4409" w:rsidRPr="00B9644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82B32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82B32" w:rsidRPr="00B9644C" w:rsidRDefault="00CD56E7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5100</w:t>
            </w:r>
          </w:p>
        </w:tc>
        <w:tc>
          <w:tcPr>
            <w:tcW w:w="1621" w:type="dxa"/>
            <w:vAlign w:val="center"/>
          </w:tcPr>
          <w:p w:rsidR="00182B32" w:rsidRPr="00B9644C" w:rsidRDefault="00182B32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182B32" w:rsidRPr="00B9644C" w:rsidRDefault="00182B32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  <w:r w:rsidR="00846854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</w:p>
        </w:tc>
      </w:tr>
      <w:tr w:rsidR="004806A4" w:rsidRPr="00B9644C" w:rsidTr="00B9644C">
        <w:trPr>
          <w:cantSplit/>
          <w:trHeight w:val="967"/>
        </w:trPr>
        <w:tc>
          <w:tcPr>
            <w:tcW w:w="551" w:type="dxa"/>
          </w:tcPr>
          <w:p w:rsidR="004806A4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</w:t>
            </w:r>
          </w:p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1.5тн.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B9644C">
                <w:rPr>
                  <w:rFonts w:ascii="Tahoma" w:hAnsi="Tahoma" w:cs="Tahoma"/>
                  <w:b/>
                  <w:sz w:val="18"/>
                  <w:szCs w:val="18"/>
                </w:rPr>
                <w:t>14 м</w:t>
              </w:r>
            </w:smartTag>
            <w:r w:rsidRPr="00B9644C">
              <w:rPr>
                <w:rFonts w:ascii="Tahoma" w:hAnsi="Tahoma" w:cs="Tahoma"/>
                <w:b/>
                <w:sz w:val="18"/>
                <w:szCs w:val="18"/>
              </w:rPr>
              <w:t>.куб.</w:t>
            </w:r>
          </w:p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6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5+1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712DB3" w:rsidP="00026D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75</w:t>
            </w:r>
            <w:r w:rsidR="002E4200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712DB3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4500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1D4409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  <w:r w:rsidR="00846854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2</w:t>
            </w:r>
          </w:p>
        </w:tc>
      </w:tr>
      <w:tr w:rsidR="004806A4" w:rsidRPr="00B9644C" w:rsidTr="00B9644C">
        <w:trPr>
          <w:cantSplit/>
          <w:trHeight w:val="313"/>
        </w:trPr>
        <w:tc>
          <w:tcPr>
            <w:tcW w:w="551" w:type="dxa"/>
          </w:tcPr>
          <w:p w:rsidR="004806A4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</w:t>
            </w:r>
          </w:p>
          <w:p w:rsidR="004806A4" w:rsidRPr="00B9644C" w:rsidRDefault="00E17CC5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до 4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>тн. до 16м.куб</w:t>
            </w:r>
          </w:p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7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>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3F3D2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846854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7200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712DB3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  <w:r w:rsidR="00F20E9E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F35597" w:rsidRPr="00B9644C" w:rsidTr="00B9644C">
        <w:trPr>
          <w:cantSplit/>
          <w:trHeight w:val="313"/>
        </w:trPr>
        <w:tc>
          <w:tcPr>
            <w:tcW w:w="551" w:type="dxa"/>
          </w:tcPr>
          <w:p w:rsidR="00F35597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F35597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 рефр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жератор до 7 </w:t>
            </w:r>
            <w:proofErr w:type="spellStart"/>
            <w:r w:rsidR="00182B32" w:rsidRP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л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2B32"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3т</w:t>
            </w:r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1D4409" w:rsidP="00026D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F35597" w:rsidRPr="00B9644C">
              <w:rPr>
                <w:rFonts w:ascii="Tahoma" w:hAnsi="Tahoma" w:cs="Tahoma"/>
                <w:b/>
                <w:sz w:val="18"/>
                <w:szCs w:val="18"/>
              </w:rPr>
              <w:t>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CD56E7" w:rsidP="003F3D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95</w:t>
            </w:r>
            <w:r w:rsidR="00F35597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CD56E7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7600</w:t>
            </w:r>
          </w:p>
        </w:tc>
        <w:tc>
          <w:tcPr>
            <w:tcW w:w="1621" w:type="dxa"/>
            <w:vAlign w:val="center"/>
          </w:tcPr>
          <w:p w:rsidR="00F35597" w:rsidRPr="00B9644C" w:rsidRDefault="00F35597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F35597" w:rsidRPr="00B9644C" w:rsidRDefault="00CD56E7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  <w:r w:rsidR="00712DB3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F35597" w:rsidRPr="00B9644C" w:rsidTr="00B9644C">
        <w:trPr>
          <w:cantSplit/>
          <w:trHeight w:val="313"/>
        </w:trPr>
        <w:tc>
          <w:tcPr>
            <w:tcW w:w="551" w:type="dxa"/>
          </w:tcPr>
          <w:p w:rsidR="00F35597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F35597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Фургон рефр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жератор +15-20 до 10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9644C">
              <w:rPr>
                <w:rFonts w:ascii="Tahoma" w:hAnsi="Tahoma" w:cs="Tahoma"/>
                <w:b/>
                <w:sz w:val="18"/>
                <w:szCs w:val="18"/>
              </w:rPr>
              <w:t>европалет</w:t>
            </w:r>
            <w:proofErr w:type="spellEnd"/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до 5тон</w:t>
            </w:r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F35597" w:rsidP="00026D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CD56E7" w:rsidP="003F3D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115</w:t>
            </w:r>
            <w:r w:rsidR="00F35597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597" w:rsidRPr="00B9644C" w:rsidRDefault="00CD56E7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9200</w:t>
            </w:r>
          </w:p>
        </w:tc>
        <w:tc>
          <w:tcPr>
            <w:tcW w:w="1621" w:type="dxa"/>
            <w:vAlign w:val="center"/>
          </w:tcPr>
          <w:p w:rsidR="00F35597" w:rsidRPr="00B9644C" w:rsidRDefault="00F35597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1час</w:t>
            </w:r>
          </w:p>
        </w:tc>
        <w:tc>
          <w:tcPr>
            <w:tcW w:w="1316" w:type="dxa"/>
            <w:vAlign w:val="center"/>
          </w:tcPr>
          <w:p w:rsidR="00F35597" w:rsidRPr="00B9644C" w:rsidRDefault="00F35597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  <w:r w:rsidR="00712DB3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4806A4" w:rsidRPr="00B9644C" w:rsidTr="00B9644C">
        <w:trPr>
          <w:cantSplit/>
          <w:trHeight w:val="164"/>
        </w:trPr>
        <w:tc>
          <w:tcPr>
            <w:tcW w:w="551" w:type="dxa"/>
          </w:tcPr>
          <w:p w:rsidR="004806A4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фургон  до 5 </w:t>
            </w:r>
            <w:proofErr w:type="spellStart"/>
            <w:r w:rsidRPr="00B9644C">
              <w:rPr>
                <w:rFonts w:ascii="Tahoma" w:hAnsi="Tahoma" w:cs="Tahoma"/>
                <w:b/>
                <w:sz w:val="18"/>
                <w:szCs w:val="18"/>
              </w:rPr>
              <w:t>тн</w:t>
            </w:r>
            <w:proofErr w:type="spellEnd"/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.     </w:t>
            </w:r>
            <w:r w:rsidR="00BF5A76"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20-24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м.куб</w:t>
            </w:r>
          </w:p>
          <w:p w:rsidR="004806A4" w:rsidRPr="00B9644C" w:rsidRDefault="00BF5A76" w:rsidP="00B9644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8-11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еет</w:t>
            </w:r>
            <w:proofErr w:type="spellEnd"/>
          </w:p>
        </w:tc>
        <w:tc>
          <w:tcPr>
            <w:tcW w:w="133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95</w:t>
            </w:r>
            <w:r w:rsidR="00F35597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7600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CD56E7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  <w:r w:rsidR="00712DB3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4806A4" w:rsidRPr="00B9644C" w:rsidTr="00B9644C">
        <w:trPr>
          <w:cantSplit/>
          <w:trHeight w:val="696"/>
        </w:trPr>
        <w:tc>
          <w:tcPr>
            <w:tcW w:w="551" w:type="dxa"/>
          </w:tcPr>
          <w:p w:rsidR="004806A4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577440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фургон до 8 </w:t>
            </w:r>
            <w:proofErr w:type="spellStart"/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>тн</w:t>
            </w:r>
            <w:proofErr w:type="spellEnd"/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 xml:space="preserve">.                           </w:t>
            </w:r>
          </w:p>
          <w:p w:rsidR="004806A4" w:rsidRPr="00B9644C" w:rsidRDefault="004806A4" w:rsidP="00B9644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12-15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33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100</w:t>
            </w:r>
            <w:r w:rsidR="001D4409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4806A4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8000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E17CC5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45</w:t>
            </w:r>
          </w:p>
          <w:p w:rsidR="00F35597" w:rsidRPr="00B9644C" w:rsidRDefault="00F35597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  <w:tr w:rsidR="004806A4" w:rsidRPr="00B9644C" w:rsidTr="00B9644C">
        <w:trPr>
          <w:cantSplit/>
          <w:trHeight w:val="706"/>
        </w:trPr>
        <w:tc>
          <w:tcPr>
            <w:tcW w:w="551" w:type="dxa"/>
          </w:tcPr>
          <w:p w:rsidR="004806A4" w:rsidRPr="00B9644C" w:rsidRDefault="00F502D3" w:rsidP="00026D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577440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фургон до 9 </w:t>
            </w:r>
            <w:r w:rsidR="004806A4" w:rsidRPr="00B9644C">
              <w:rPr>
                <w:rFonts w:ascii="Tahoma" w:hAnsi="Tahoma" w:cs="Tahoma"/>
                <w:b/>
                <w:sz w:val="18"/>
                <w:szCs w:val="18"/>
              </w:rPr>
              <w:t xml:space="preserve">тн.                           </w:t>
            </w:r>
          </w:p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до 17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45м.куб.</w:t>
            </w:r>
          </w:p>
        </w:tc>
        <w:tc>
          <w:tcPr>
            <w:tcW w:w="133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3F3D2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12</w:t>
            </w:r>
            <w:r w:rsidR="00CD56E7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0</w:t>
            </w:r>
            <w:r w:rsidR="00182B32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E17CC5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9600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E17CC5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45</w:t>
            </w:r>
          </w:p>
          <w:p w:rsidR="002E4200" w:rsidRPr="00B9644C" w:rsidRDefault="002E4200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  <w:tr w:rsidR="00B9644C" w:rsidRPr="00182B32" w:rsidTr="00B9644C">
        <w:trPr>
          <w:cantSplit/>
          <w:trHeight w:val="844"/>
        </w:trPr>
        <w:tc>
          <w:tcPr>
            <w:tcW w:w="551" w:type="dxa"/>
          </w:tcPr>
          <w:p w:rsidR="00B9644C" w:rsidRPr="00B9644C" w:rsidRDefault="00B9644C" w:rsidP="00F502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502D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B9644C" w:rsidRPr="00B9644C" w:rsidRDefault="00B9644C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Реф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рижератор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 xml:space="preserve"> 20т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33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европаллет</w:t>
            </w:r>
            <w:proofErr w:type="spellEnd"/>
          </w:p>
        </w:tc>
        <w:tc>
          <w:tcPr>
            <w:tcW w:w="133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B9644C" w:rsidRPr="00B9644C" w:rsidRDefault="00B9644C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B9644C" w:rsidRPr="00B9644C" w:rsidRDefault="00B9644C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</w:t>
            </w:r>
          </w:p>
        </w:tc>
        <w:tc>
          <w:tcPr>
            <w:tcW w:w="1408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B9644C" w:rsidRPr="00B9644C" w:rsidRDefault="00B9644C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17600</w:t>
            </w:r>
          </w:p>
        </w:tc>
        <w:tc>
          <w:tcPr>
            <w:tcW w:w="1621" w:type="dxa"/>
            <w:vAlign w:val="center"/>
          </w:tcPr>
          <w:p w:rsidR="00B9644C" w:rsidRPr="00B9644C" w:rsidRDefault="00B9644C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B9644C" w:rsidRPr="00B9644C" w:rsidRDefault="00B9644C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48</w:t>
            </w:r>
          </w:p>
        </w:tc>
      </w:tr>
      <w:tr w:rsidR="004806A4" w:rsidRPr="00182B32" w:rsidTr="00B9644C">
        <w:trPr>
          <w:cantSplit/>
          <w:trHeight w:val="844"/>
        </w:trPr>
        <w:tc>
          <w:tcPr>
            <w:tcW w:w="551" w:type="dxa"/>
          </w:tcPr>
          <w:p w:rsidR="004806A4" w:rsidRPr="00B9644C" w:rsidRDefault="00182B32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502D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B964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Тент 20тн 33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B9644C">
              <w:rPr>
                <w:rFonts w:ascii="Tahoma" w:hAnsi="Tahoma" w:cs="Tahoma"/>
                <w:b/>
                <w:sz w:val="18"/>
                <w:szCs w:val="18"/>
              </w:rPr>
              <w:t>евро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палл</w:t>
            </w:r>
            <w:r w:rsidR="00B9644C">
              <w:rPr>
                <w:rFonts w:ascii="Tahoma" w:hAnsi="Tahoma" w:cs="Tahoma"/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133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7+1</w:t>
            </w:r>
          </w:p>
        </w:tc>
        <w:tc>
          <w:tcPr>
            <w:tcW w:w="1229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712DB3" w:rsidP="008D6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46854" w:rsidRPr="00B9644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2E4200"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B9644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4806A4" w:rsidRPr="00B9644C" w:rsidRDefault="00712DB3" w:rsidP="00026DB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13500</w:t>
            </w:r>
          </w:p>
        </w:tc>
        <w:tc>
          <w:tcPr>
            <w:tcW w:w="1621" w:type="dxa"/>
            <w:vAlign w:val="center"/>
          </w:tcPr>
          <w:p w:rsidR="004806A4" w:rsidRPr="00B9644C" w:rsidRDefault="004806A4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1 час</w:t>
            </w:r>
          </w:p>
        </w:tc>
        <w:tc>
          <w:tcPr>
            <w:tcW w:w="1316" w:type="dxa"/>
            <w:vAlign w:val="center"/>
          </w:tcPr>
          <w:p w:rsidR="004806A4" w:rsidRPr="00B9644C" w:rsidRDefault="00E17CC5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>48</w:t>
            </w:r>
            <w:r w:rsidR="002E4200" w:rsidRPr="00B9644C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  <w:p w:rsidR="002E4200" w:rsidRPr="00182B32" w:rsidRDefault="002E4200" w:rsidP="008D6EB2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8D6EB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 xml:space="preserve">Экспедирование оплачивается, как 1 дополнительный час в зависимости от типа транспортного средства. </w:t>
      </w:r>
    </w:p>
    <w:p w:rsidR="0089627E" w:rsidRPr="00182B32" w:rsidRDefault="0089627E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proofErr w:type="spellStart"/>
      <w:r>
        <w:rPr>
          <w:rFonts w:ascii="Tahoma" w:hAnsi="Tahoma" w:cs="Tahoma"/>
          <w:b/>
          <w:sz w:val="18"/>
        </w:rPr>
        <w:t>Гидроподъемная</w:t>
      </w:r>
      <w:proofErr w:type="spellEnd"/>
      <w:r>
        <w:rPr>
          <w:rFonts w:ascii="Tahoma" w:hAnsi="Tahoma" w:cs="Tahoma"/>
          <w:b/>
          <w:sz w:val="18"/>
        </w:rPr>
        <w:t xml:space="preserve">  платформа  оплата 1 час </w:t>
      </w:r>
      <w:r w:rsidR="00CE59C3">
        <w:rPr>
          <w:rFonts w:ascii="Tahoma" w:hAnsi="Tahoma" w:cs="Tahoma"/>
          <w:b/>
          <w:sz w:val="18"/>
        </w:rPr>
        <w:t>в зависимости  от типа т/с.</w:t>
      </w:r>
    </w:p>
    <w:p w:rsidR="008D6EB2" w:rsidRPr="00182B3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 xml:space="preserve">Тарифы указаны в рублях за 1 час. </w:t>
      </w:r>
    </w:p>
    <w:p w:rsidR="008D6EB2" w:rsidRPr="00182B32" w:rsidRDefault="00F35597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>ТАРИФЫ ВКЛЮЧАЮТ НДС 20</w:t>
      </w:r>
      <w:r w:rsidR="008D6EB2" w:rsidRPr="00182B32">
        <w:rPr>
          <w:rFonts w:ascii="Tahoma" w:hAnsi="Tahoma" w:cs="Tahoma"/>
          <w:b/>
          <w:sz w:val="18"/>
        </w:rPr>
        <w:t>%.</w:t>
      </w:r>
    </w:p>
    <w:p w:rsidR="008D6EB2" w:rsidRPr="00182B3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 xml:space="preserve">Выезд за МКАД до 20км оплачивается, как 1 дополнительный час в зависимости от типа транспортного средства. </w:t>
      </w:r>
    </w:p>
    <w:p w:rsidR="008D6EB2" w:rsidRPr="00182B3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>Пробег за МКАД свыше 20км оплачивается в оба конца.</w:t>
      </w:r>
    </w:p>
    <w:p w:rsidR="008D6EB2" w:rsidRPr="00182B3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>Время работы транспортного средства, указанное в путевом листе и подлежащее оплате Заказчиком, включает время на погрузку/разгрузку.</w:t>
      </w:r>
    </w:p>
    <w:p w:rsidR="008D6EB2" w:rsidRPr="00182B32" w:rsidRDefault="008D6EB2" w:rsidP="008D6E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r w:rsidRPr="00182B32">
        <w:rPr>
          <w:rFonts w:ascii="Tahoma" w:hAnsi="Tahoma" w:cs="Tahoma"/>
          <w:b/>
          <w:sz w:val="18"/>
        </w:rPr>
        <w:t xml:space="preserve">Погрузо-разгрузочные работы, выполненные силами </w:t>
      </w:r>
      <w:r w:rsidR="001B0CF9">
        <w:rPr>
          <w:rFonts w:ascii="Tahoma" w:hAnsi="Tahoma" w:cs="Tahoma"/>
          <w:b/>
          <w:sz w:val="18"/>
        </w:rPr>
        <w:t>Исполнителя – 50</w:t>
      </w:r>
      <w:r w:rsidRPr="00182B32">
        <w:rPr>
          <w:rFonts w:ascii="Tahoma" w:hAnsi="Tahoma" w:cs="Tahoma"/>
          <w:b/>
          <w:sz w:val="18"/>
        </w:rPr>
        <w:t>0руб/чел/час, но не менее 4час.</w:t>
      </w:r>
    </w:p>
    <w:p w:rsidR="00D05186" w:rsidRPr="00B9644C" w:rsidRDefault="008D6EB2" w:rsidP="00B9644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b/>
          <w:sz w:val="18"/>
        </w:rPr>
      </w:pPr>
      <w:proofErr w:type="spellStart"/>
      <w:r w:rsidRPr="00182B32">
        <w:rPr>
          <w:rFonts w:ascii="Tahoma" w:hAnsi="Tahoma" w:cs="Tahoma"/>
          <w:b/>
          <w:sz w:val="18"/>
        </w:rPr>
        <w:t>Растентовка</w:t>
      </w:r>
      <w:proofErr w:type="spellEnd"/>
      <w:r w:rsidRPr="00182B32">
        <w:rPr>
          <w:rFonts w:ascii="Tahoma" w:hAnsi="Tahoma" w:cs="Tahoma"/>
          <w:b/>
          <w:sz w:val="18"/>
        </w:rPr>
        <w:t xml:space="preserve"> транспортного средства: один борт – 1000руб, два борта – 2000руб.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333E89" w:rsidRPr="00182B32" w:rsidTr="00333E89">
        <w:tc>
          <w:tcPr>
            <w:tcW w:w="4785" w:type="dxa"/>
            <w:vAlign w:val="center"/>
          </w:tcPr>
          <w:p w:rsidR="00333E89" w:rsidRPr="00182B32" w:rsidRDefault="00333E89" w:rsidP="00026DB5">
            <w:pPr>
              <w:jc w:val="center"/>
              <w:rPr>
                <w:b/>
                <w:bCs/>
              </w:rPr>
            </w:pPr>
            <w:r w:rsidRPr="00182B32">
              <w:rPr>
                <w:b/>
                <w:bCs/>
              </w:rPr>
              <w:t>ЗАКАЗЧИК</w:t>
            </w:r>
          </w:p>
        </w:tc>
        <w:tc>
          <w:tcPr>
            <w:tcW w:w="4786" w:type="dxa"/>
            <w:vAlign w:val="center"/>
          </w:tcPr>
          <w:p w:rsidR="00333E89" w:rsidRPr="00182B32" w:rsidRDefault="00333E89" w:rsidP="00026DB5">
            <w:pPr>
              <w:jc w:val="center"/>
              <w:rPr>
                <w:b/>
                <w:bCs/>
              </w:rPr>
            </w:pPr>
            <w:r w:rsidRPr="00182B32">
              <w:rPr>
                <w:b/>
                <w:bCs/>
              </w:rPr>
              <w:t>ИСПОЛНИТЕЛЬ</w:t>
            </w:r>
          </w:p>
        </w:tc>
      </w:tr>
      <w:tr w:rsidR="003F3D2F" w:rsidRPr="00182B32" w:rsidTr="003F3D2F">
        <w:tc>
          <w:tcPr>
            <w:tcW w:w="4785" w:type="dxa"/>
          </w:tcPr>
          <w:p w:rsidR="003F3D2F" w:rsidRPr="00182B32" w:rsidRDefault="00F35597" w:rsidP="0036606C">
            <w:pPr>
              <w:jc w:val="center"/>
              <w:rPr>
                <w:b/>
                <w:sz w:val="22"/>
              </w:rPr>
            </w:pPr>
            <w:r w:rsidRPr="00182B32">
              <w:rPr>
                <w:b/>
                <w:sz w:val="22"/>
              </w:rPr>
              <w:t>ОО</w:t>
            </w:r>
            <w:r w:rsidR="002E4200" w:rsidRPr="00182B32">
              <w:rPr>
                <w:b/>
                <w:sz w:val="22"/>
              </w:rPr>
              <w:t xml:space="preserve">О  ____________________              </w:t>
            </w:r>
          </w:p>
        </w:tc>
        <w:tc>
          <w:tcPr>
            <w:tcW w:w="4786" w:type="dxa"/>
          </w:tcPr>
          <w:p w:rsidR="003F3D2F" w:rsidRPr="00182B32" w:rsidRDefault="003F3D2F" w:rsidP="003F3D2F">
            <w:pPr>
              <w:pStyle w:val="4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0"/>
              </w:rPr>
            </w:pPr>
            <w:r w:rsidRPr="00182B32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0"/>
              </w:rPr>
              <w:t>ООО «ТК «Грандвей»</w:t>
            </w:r>
          </w:p>
          <w:p w:rsidR="003F3D2F" w:rsidRPr="00182B32" w:rsidRDefault="003F3D2F" w:rsidP="003F3D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33E89" w:rsidRPr="00182B32" w:rsidTr="00333E89">
        <w:trPr>
          <w:trHeight w:val="940"/>
        </w:trPr>
        <w:tc>
          <w:tcPr>
            <w:tcW w:w="4785" w:type="dxa"/>
          </w:tcPr>
          <w:p w:rsidR="00333E89" w:rsidRPr="00182B32" w:rsidRDefault="00333E89" w:rsidP="00026D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333E89" w:rsidRPr="00182B32" w:rsidRDefault="00333E89" w:rsidP="00026D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20BE" w:rsidRPr="00182B32" w:rsidRDefault="008C20BE">
      <w:pPr>
        <w:jc w:val="both"/>
        <w:rPr>
          <w:b/>
        </w:rPr>
      </w:pPr>
    </w:p>
    <w:sectPr w:rsidR="008C20BE" w:rsidRPr="00182B32" w:rsidSect="00B9644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BF7"/>
    <w:multiLevelType w:val="multilevel"/>
    <w:tmpl w:val="31A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24908"/>
    <w:multiLevelType w:val="hybridMultilevel"/>
    <w:tmpl w:val="EBC4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065"/>
    <w:multiLevelType w:val="hybridMultilevel"/>
    <w:tmpl w:val="54BE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F2B02"/>
    <w:multiLevelType w:val="hybridMultilevel"/>
    <w:tmpl w:val="F9469FE4"/>
    <w:lvl w:ilvl="0" w:tplc="F0EA08F4">
      <w:start w:val="150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32B4"/>
    <w:multiLevelType w:val="multilevel"/>
    <w:tmpl w:val="D77E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951114"/>
    <w:multiLevelType w:val="hybridMultilevel"/>
    <w:tmpl w:val="A7607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2"/>
    <w:rsid w:val="000128B4"/>
    <w:rsid w:val="00026DB5"/>
    <w:rsid w:val="000339AB"/>
    <w:rsid w:val="0005064F"/>
    <w:rsid w:val="000878BC"/>
    <w:rsid w:val="00095212"/>
    <w:rsid w:val="000A3E6B"/>
    <w:rsid w:val="000C2967"/>
    <w:rsid w:val="000D692C"/>
    <w:rsid w:val="001744DE"/>
    <w:rsid w:val="00182B32"/>
    <w:rsid w:val="001B0CF9"/>
    <w:rsid w:val="001D2B7C"/>
    <w:rsid w:val="001D4409"/>
    <w:rsid w:val="001F66FF"/>
    <w:rsid w:val="00247981"/>
    <w:rsid w:val="00285BC3"/>
    <w:rsid w:val="00286343"/>
    <w:rsid w:val="002B6A92"/>
    <w:rsid w:val="002E4200"/>
    <w:rsid w:val="00333E89"/>
    <w:rsid w:val="00364775"/>
    <w:rsid w:val="0036606C"/>
    <w:rsid w:val="00371434"/>
    <w:rsid w:val="003868C9"/>
    <w:rsid w:val="003A775C"/>
    <w:rsid w:val="003F3D2F"/>
    <w:rsid w:val="004806A4"/>
    <w:rsid w:val="00493A7E"/>
    <w:rsid w:val="004C0BD8"/>
    <w:rsid w:val="004E0FBE"/>
    <w:rsid w:val="004E1D50"/>
    <w:rsid w:val="004E6BFC"/>
    <w:rsid w:val="00526659"/>
    <w:rsid w:val="00546CEA"/>
    <w:rsid w:val="00563616"/>
    <w:rsid w:val="00577440"/>
    <w:rsid w:val="005B047C"/>
    <w:rsid w:val="005B4028"/>
    <w:rsid w:val="00672750"/>
    <w:rsid w:val="006F3EED"/>
    <w:rsid w:val="00702122"/>
    <w:rsid w:val="00712DB3"/>
    <w:rsid w:val="007649DB"/>
    <w:rsid w:val="007D49C1"/>
    <w:rsid w:val="008335A1"/>
    <w:rsid w:val="00846854"/>
    <w:rsid w:val="008908FD"/>
    <w:rsid w:val="0089627E"/>
    <w:rsid w:val="008B21B3"/>
    <w:rsid w:val="008C20BE"/>
    <w:rsid w:val="008D6EB2"/>
    <w:rsid w:val="00957300"/>
    <w:rsid w:val="009950F4"/>
    <w:rsid w:val="009B2C23"/>
    <w:rsid w:val="009D40C2"/>
    <w:rsid w:val="009D6B09"/>
    <w:rsid w:val="00A4714F"/>
    <w:rsid w:val="00A47F85"/>
    <w:rsid w:val="00A655DA"/>
    <w:rsid w:val="00A70704"/>
    <w:rsid w:val="00B06619"/>
    <w:rsid w:val="00B84501"/>
    <w:rsid w:val="00B9644C"/>
    <w:rsid w:val="00BA7A35"/>
    <w:rsid w:val="00BF5A76"/>
    <w:rsid w:val="00C622AE"/>
    <w:rsid w:val="00C81AAB"/>
    <w:rsid w:val="00CB5842"/>
    <w:rsid w:val="00CD56E7"/>
    <w:rsid w:val="00CE59C3"/>
    <w:rsid w:val="00D05186"/>
    <w:rsid w:val="00D22FC4"/>
    <w:rsid w:val="00D822B8"/>
    <w:rsid w:val="00DA4C43"/>
    <w:rsid w:val="00DB12C1"/>
    <w:rsid w:val="00DD2D11"/>
    <w:rsid w:val="00E17CC5"/>
    <w:rsid w:val="00E607C6"/>
    <w:rsid w:val="00EB172B"/>
    <w:rsid w:val="00F20E9E"/>
    <w:rsid w:val="00F35597"/>
    <w:rsid w:val="00F45566"/>
    <w:rsid w:val="00F502D3"/>
    <w:rsid w:val="00F727F9"/>
    <w:rsid w:val="00FA4DE9"/>
    <w:rsid w:val="00FB7B12"/>
    <w:rsid w:val="00FE69D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E204D"/>
  <w15:docId w15:val="{11ADA462-3D67-4523-A8C1-D4DE3A5F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43"/>
    <w:rPr>
      <w:sz w:val="24"/>
      <w:szCs w:val="24"/>
    </w:rPr>
  </w:style>
  <w:style w:type="paragraph" w:styleId="1">
    <w:name w:val="heading 1"/>
    <w:basedOn w:val="a"/>
    <w:next w:val="a"/>
    <w:qFormat/>
    <w:rsid w:val="00DA4C43"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A4C43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33E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33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C43"/>
    <w:pPr>
      <w:jc w:val="center"/>
    </w:pPr>
    <w:rPr>
      <w:b/>
      <w:bCs/>
      <w:sz w:val="32"/>
    </w:rPr>
  </w:style>
  <w:style w:type="paragraph" w:styleId="20">
    <w:name w:val="Body Text 2"/>
    <w:basedOn w:val="a"/>
    <w:rsid w:val="00DA4C43"/>
    <w:pPr>
      <w:jc w:val="both"/>
    </w:pPr>
    <w:rPr>
      <w:b/>
      <w:bCs/>
      <w:sz w:val="32"/>
    </w:rPr>
  </w:style>
  <w:style w:type="paragraph" w:styleId="a4">
    <w:name w:val="Normal (Web)"/>
    <w:basedOn w:val="a"/>
    <w:rsid w:val="009950F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333E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33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сновной текст1"/>
    <w:basedOn w:val="a"/>
    <w:rsid w:val="00333E89"/>
    <w:pPr>
      <w:widowControl w:val="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291A-59BD-4D77-8A86-D1F18132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Натура-Центр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icheluk</dc:creator>
  <cp:keywords/>
  <cp:lastModifiedBy>Alla Shur</cp:lastModifiedBy>
  <cp:revision>4</cp:revision>
  <cp:lastPrinted>2020-10-07T10:30:00Z</cp:lastPrinted>
  <dcterms:created xsi:type="dcterms:W3CDTF">2021-07-02T09:11:00Z</dcterms:created>
  <dcterms:modified xsi:type="dcterms:W3CDTF">2021-07-02T15:15:00Z</dcterms:modified>
</cp:coreProperties>
</file>